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E84CD8">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04A489BA" w:rsidR="004C369F" w:rsidRPr="00016F1A" w:rsidRDefault="00016F1A" w:rsidP="00016F1A">
            <w:pPr>
              <w:ind w:left="-104"/>
              <w:rPr>
                <w:rFonts w:ascii="Arial" w:hAnsi="Arial" w:cs="Arial"/>
              </w:rPr>
            </w:pPr>
            <w:r>
              <w:rPr>
                <w:rFonts w:ascii="Arial" w:hAnsi="Arial" w:cs="Arial"/>
              </w:rPr>
              <w:t xml:space="preserve"> </w:t>
            </w:r>
            <w:r w:rsidR="00EE5DD3">
              <w:rPr>
                <w:rFonts w:ascii="Arial" w:hAnsi="Arial" w:cs="Arial"/>
              </w:rPr>
              <w:t>Facilities &amp; Engineering</w:t>
            </w:r>
          </w:p>
        </w:tc>
      </w:tr>
      <w:tr w:rsidR="005C77E4" w:rsidRPr="004C369F" w14:paraId="0BF0225F" w14:textId="77777777" w:rsidTr="00E84CD8">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0095E670" w:rsidR="005C77E4" w:rsidRPr="00016F1A" w:rsidRDefault="00016F1A" w:rsidP="00016F1A">
            <w:pPr>
              <w:ind w:left="-104"/>
              <w:rPr>
                <w:rFonts w:ascii="Arial" w:hAnsi="Arial" w:cs="Arial"/>
              </w:rPr>
            </w:pPr>
            <w:r>
              <w:rPr>
                <w:rFonts w:ascii="Arial" w:hAnsi="Arial" w:cs="Arial"/>
              </w:rPr>
              <w:t xml:space="preserve"> </w:t>
            </w:r>
            <w:r w:rsidR="00EE5DD3">
              <w:rPr>
                <w:rFonts w:ascii="Arial" w:hAnsi="Arial" w:cs="Arial"/>
              </w:rPr>
              <w:t>Project Engineer</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03C52F33"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Exempt</w:t>
            </w:r>
          </w:p>
        </w:tc>
      </w:tr>
      <w:tr w:rsidR="004C369F" w:rsidRPr="004C369F" w14:paraId="556AD86E" w14:textId="77777777" w:rsidTr="00E84CD8">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0B9954F7" w:rsidR="004C369F" w:rsidRPr="00016F1A" w:rsidRDefault="00016F1A" w:rsidP="00016F1A">
            <w:pPr>
              <w:ind w:left="-104"/>
              <w:rPr>
                <w:rFonts w:ascii="Arial" w:hAnsi="Arial" w:cs="Arial"/>
              </w:rPr>
            </w:pPr>
            <w:r>
              <w:rPr>
                <w:rFonts w:ascii="Arial" w:hAnsi="Arial" w:cs="Arial"/>
              </w:rPr>
              <w:t xml:space="preserve"> </w:t>
            </w:r>
            <w:r w:rsidR="00844F55">
              <w:rPr>
                <w:rFonts w:ascii="Arial" w:hAnsi="Arial" w:cs="Arial"/>
              </w:rPr>
              <w:t>N/A</w:t>
            </w:r>
          </w:p>
        </w:tc>
      </w:tr>
      <w:tr w:rsidR="004C369F" w:rsidRPr="004C369F" w14:paraId="283857D5" w14:textId="77777777" w:rsidTr="00E84CD8">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394D0808" w:rsidR="004C369F" w:rsidRPr="00D32D1B" w:rsidRDefault="00844F55" w:rsidP="00844F55">
            <w:pPr>
              <w:ind w:left="-104"/>
              <w:rPr>
                <w:rFonts w:ascii="Arial" w:hAnsi="Arial" w:cs="Arial"/>
              </w:rPr>
            </w:pPr>
            <w:r>
              <w:rPr>
                <w:rFonts w:ascii="Arial" w:hAnsi="Arial" w:cs="Arial"/>
                <w:b/>
                <w:bCs/>
              </w:rPr>
              <w:t xml:space="preserve"> </w:t>
            </w:r>
            <w:r w:rsidR="00D32D1B" w:rsidRPr="00D32D1B">
              <w:rPr>
                <w:rFonts w:ascii="Arial" w:hAnsi="Arial" w:cs="Arial"/>
              </w:rPr>
              <w:t>N/A</w:t>
            </w:r>
          </w:p>
        </w:tc>
      </w:tr>
      <w:tr w:rsidR="00AE46BD" w:rsidRPr="004C369F" w14:paraId="0DEF824B" w14:textId="77777777" w:rsidTr="00E84CD8">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7AE02580"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FB47AE">
              <w:rPr>
                <w:rFonts w:ascii="Arial" w:hAnsi="Arial" w:cs="Arial"/>
                <w:iCs/>
              </w:rPr>
              <w:t>Manager, Facilities &amp; Engineering</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6FC257B9" w14:textId="77777777" w:rsidR="00CD30D5" w:rsidRPr="00CD30D5" w:rsidRDefault="00CD30D5" w:rsidP="00CD30D5">
            <w:pPr>
              <w:pStyle w:val="ListParagraph"/>
              <w:numPr>
                <w:ilvl w:val="0"/>
                <w:numId w:val="2"/>
              </w:numPr>
              <w:rPr>
                <w:rFonts w:ascii="Arial" w:hAnsi="Arial" w:cs="Arial"/>
              </w:rPr>
            </w:pPr>
            <w:r w:rsidRPr="00CD30D5">
              <w:rPr>
                <w:rFonts w:ascii="Arial" w:hAnsi="Arial" w:cs="Arial"/>
              </w:rPr>
              <w:t>Manage facility, utility, manufacturing equipment, and site improvement projects from initial scope development through design, procurement, installation, commissioning, qualification, startup, turnover, and closeout within a sterile injectable manufacturing environment.</w:t>
            </w:r>
          </w:p>
          <w:p w14:paraId="0DAC4DE5" w14:textId="72FB9A2A" w:rsidR="00CD30D5" w:rsidRPr="00CD30D5" w:rsidRDefault="00CD30D5" w:rsidP="00CD30D5">
            <w:pPr>
              <w:pStyle w:val="ListParagraph"/>
              <w:numPr>
                <w:ilvl w:val="0"/>
                <w:numId w:val="2"/>
              </w:numPr>
              <w:rPr>
                <w:rFonts w:ascii="Arial" w:hAnsi="Arial" w:cs="Arial"/>
              </w:rPr>
            </w:pPr>
            <w:r w:rsidRPr="00CD30D5">
              <w:rPr>
                <w:rFonts w:ascii="Arial" w:hAnsi="Arial" w:cs="Arial"/>
              </w:rPr>
              <w:t>Provide hands-on engineering support and project leadership to improve equipment reliability, facility performance, operational capacity, safety, product quality, and regulatory compliance.</w:t>
            </w:r>
          </w:p>
          <w:p w14:paraId="26351426" w14:textId="3A8C801E" w:rsidR="00CD30D5" w:rsidRPr="00CD30D5" w:rsidRDefault="00CD30D5" w:rsidP="00CD30D5">
            <w:pPr>
              <w:pStyle w:val="ListParagraph"/>
              <w:numPr>
                <w:ilvl w:val="0"/>
                <w:numId w:val="2"/>
              </w:numPr>
              <w:rPr>
                <w:rFonts w:ascii="Arial" w:hAnsi="Arial" w:cs="Arial"/>
              </w:rPr>
            </w:pPr>
            <w:r w:rsidRPr="00CD30D5">
              <w:rPr>
                <w:rFonts w:ascii="Arial" w:hAnsi="Arial" w:cs="Arial"/>
              </w:rPr>
              <w:t>Serve as an engineering owner for assigned site systems and programs, including site drawings, water-room activities, fire protection systems, environmental monitoring system reporting, pest-control follow-up, and packaging equipment projects.</w:t>
            </w:r>
          </w:p>
          <w:p w14:paraId="5D52B3FE" w14:textId="358A8584" w:rsidR="00CD30D5" w:rsidRPr="00CD30D5" w:rsidRDefault="00CD30D5" w:rsidP="00CD30D5">
            <w:pPr>
              <w:pStyle w:val="ListParagraph"/>
              <w:numPr>
                <w:ilvl w:val="0"/>
                <w:numId w:val="2"/>
              </w:numPr>
              <w:rPr>
                <w:rFonts w:ascii="Arial" w:hAnsi="Arial" w:cs="Arial"/>
              </w:rPr>
            </w:pPr>
            <w:r w:rsidRPr="00CD30D5">
              <w:rPr>
                <w:rFonts w:ascii="Arial" w:hAnsi="Arial" w:cs="Arial"/>
              </w:rPr>
              <w:t>Coordinate cross-functional project execution with Manufacturing, Packaging, Quality Assurance, Validation, Maintenance, Facilities, Environmental Health and Safety, Procurement, equipment manufacturers, contractors, and third-party engineering or service providers.</w:t>
            </w:r>
          </w:p>
          <w:p w14:paraId="48D00E56" w14:textId="54A8E0E5" w:rsidR="00CD30D5" w:rsidRPr="00CD30D5" w:rsidRDefault="00CD30D5" w:rsidP="00CD30D5">
            <w:pPr>
              <w:pStyle w:val="ListParagraph"/>
              <w:numPr>
                <w:ilvl w:val="0"/>
                <w:numId w:val="2"/>
              </w:numPr>
              <w:rPr>
                <w:rFonts w:ascii="Arial" w:hAnsi="Arial" w:cs="Arial"/>
              </w:rPr>
            </w:pPr>
            <w:r w:rsidRPr="00CD30D5">
              <w:rPr>
                <w:rFonts w:ascii="Arial" w:hAnsi="Arial" w:cs="Arial"/>
              </w:rPr>
              <w:t>Ensure engineering projects, equipment modifications, and facility changes are executed and documented in accordance with cGMP requirements, approved Management of Change processes, data integrity expectations, and the qualified state of the facility.</w:t>
            </w:r>
          </w:p>
          <w:p w14:paraId="3A7ECB92" w14:textId="027C25CA" w:rsidR="004C369F" w:rsidRPr="00CD30D5" w:rsidRDefault="004C369F" w:rsidP="00CD30D5">
            <w:pPr>
              <w:rPr>
                <w:rFonts w:ascii="Arial" w:hAnsi="Arial" w:cs="Arial"/>
              </w:rPr>
            </w:pP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432C3BEA" w14:textId="77777777" w:rsidR="00CD30D5" w:rsidRPr="00CD30D5" w:rsidRDefault="00CD30D5" w:rsidP="00CD30D5">
            <w:pPr>
              <w:pStyle w:val="ListParagraph"/>
              <w:numPr>
                <w:ilvl w:val="0"/>
                <w:numId w:val="15"/>
              </w:numPr>
              <w:rPr>
                <w:rFonts w:ascii="Arial" w:hAnsi="Arial" w:cs="Arial"/>
              </w:rPr>
            </w:pPr>
            <w:r w:rsidRPr="00CD30D5">
              <w:rPr>
                <w:rFonts w:ascii="Arial" w:hAnsi="Arial" w:cs="Arial"/>
              </w:rPr>
              <w:lastRenderedPageBreak/>
              <w:t>Manage assigned facility, utility, manufacturing equipment, packaging equipment, and site-improvement projects from scope development through design, procurement, installation, commissioning, qualification, startup, turnover, and closeout.</w:t>
            </w:r>
          </w:p>
          <w:p w14:paraId="130364B7" w14:textId="1B8F7799" w:rsidR="00CD30D5" w:rsidRPr="00CD30D5" w:rsidRDefault="00CD30D5" w:rsidP="00CD30D5">
            <w:pPr>
              <w:pStyle w:val="ListParagraph"/>
              <w:numPr>
                <w:ilvl w:val="0"/>
                <w:numId w:val="15"/>
              </w:numPr>
              <w:rPr>
                <w:rFonts w:ascii="Arial" w:hAnsi="Arial" w:cs="Arial"/>
              </w:rPr>
            </w:pPr>
            <w:r w:rsidRPr="00CD30D5">
              <w:rPr>
                <w:rFonts w:ascii="Arial" w:hAnsi="Arial" w:cs="Arial"/>
              </w:rPr>
              <w:t>Develop project scopes, user requirements, equipment specifications, budgets, schedules, risk assessments, execution plans, capital justifications, and acceptance criteria in accordance with priorities established by the Engineering Manager and site leadership.</w:t>
            </w:r>
          </w:p>
          <w:p w14:paraId="043B78C1" w14:textId="1B9EF802" w:rsidR="00CD30D5" w:rsidRPr="00CD30D5" w:rsidRDefault="00CD30D5" w:rsidP="00CD30D5">
            <w:pPr>
              <w:pStyle w:val="ListParagraph"/>
              <w:numPr>
                <w:ilvl w:val="0"/>
                <w:numId w:val="15"/>
              </w:numPr>
              <w:rPr>
                <w:rFonts w:ascii="Arial" w:hAnsi="Arial" w:cs="Arial"/>
              </w:rPr>
            </w:pPr>
            <w:r w:rsidRPr="00CD30D5">
              <w:rPr>
                <w:rFonts w:ascii="Arial" w:hAnsi="Arial" w:cs="Arial"/>
              </w:rPr>
              <w:t>Coordinate contractors, equipment manufacturers, engineering firms, construction trades, qualification providers, and other third parties to ensure projects are completed safely, compliantly, on schedule, within budget, and in accordance with approved requirements.</w:t>
            </w:r>
          </w:p>
          <w:p w14:paraId="78944765" w14:textId="729F2A16" w:rsidR="00CD30D5" w:rsidRPr="00CD30D5" w:rsidRDefault="00CD30D5" w:rsidP="00CD30D5">
            <w:pPr>
              <w:pStyle w:val="ListParagraph"/>
              <w:numPr>
                <w:ilvl w:val="0"/>
                <w:numId w:val="15"/>
              </w:numPr>
              <w:rPr>
                <w:rFonts w:ascii="Arial" w:hAnsi="Arial" w:cs="Arial"/>
              </w:rPr>
            </w:pPr>
            <w:r w:rsidRPr="00CD30D5">
              <w:rPr>
                <w:rFonts w:ascii="Arial" w:hAnsi="Arial" w:cs="Arial"/>
              </w:rPr>
              <w:t>Lead packaging-line equipment installation and qualification projects, including coordination with Packaging, Quality Assurance, Validation, Maintenance, equipment manufacturers, and third-party installation or technical-service providers.</w:t>
            </w:r>
          </w:p>
          <w:p w14:paraId="6B83F23D" w14:textId="2E28B531" w:rsidR="00CD30D5" w:rsidRPr="00CD30D5" w:rsidRDefault="00CD30D5" w:rsidP="00CD30D5">
            <w:pPr>
              <w:pStyle w:val="ListParagraph"/>
              <w:numPr>
                <w:ilvl w:val="0"/>
                <w:numId w:val="15"/>
              </w:numPr>
              <w:rPr>
                <w:rFonts w:ascii="Arial" w:hAnsi="Arial" w:cs="Arial"/>
              </w:rPr>
            </w:pPr>
            <w:r w:rsidRPr="00CD30D5">
              <w:rPr>
                <w:rFonts w:ascii="Arial" w:hAnsi="Arial" w:cs="Arial"/>
              </w:rPr>
              <w:t>Perform or coordinate site surveys, constructability reviews, installation verification, equipment and utility walkdowns, functional testing, punch-list management, startup support, and final operational turnover.</w:t>
            </w:r>
          </w:p>
          <w:p w14:paraId="3FF0F470" w14:textId="44D18C59" w:rsidR="00CD30D5" w:rsidRPr="00CD30D5" w:rsidRDefault="00CD30D5" w:rsidP="00CD30D5">
            <w:pPr>
              <w:pStyle w:val="ListParagraph"/>
              <w:numPr>
                <w:ilvl w:val="0"/>
                <w:numId w:val="15"/>
              </w:numPr>
              <w:rPr>
                <w:rFonts w:ascii="Arial" w:hAnsi="Arial" w:cs="Arial"/>
              </w:rPr>
            </w:pPr>
            <w:r w:rsidRPr="00CD30D5">
              <w:rPr>
                <w:rFonts w:ascii="Arial" w:hAnsi="Arial" w:cs="Arial"/>
              </w:rPr>
              <w:t>Troubleshoot equipment, utility, facility, and process-performance issues using structured root cause analysis and implement corrective, preventive, reliability, and continuous-improvement actions.</w:t>
            </w:r>
          </w:p>
          <w:p w14:paraId="19DE4448" w14:textId="08829B2F" w:rsidR="00CD30D5" w:rsidRPr="00CD30D5" w:rsidRDefault="00CD30D5" w:rsidP="00CD30D5">
            <w:pPr>
              <w:pStyle w:val="ListParagraph"/>
              <w:numPr>
                <w:ilvl w:val="0"/>
                <w:numId w:val="15"/>
              </w:numPr>
              <w:rPr>
                <w:rFonts w:ascii="Arial" w:hAnsi="Arial" w:cs="Arial"/>
              </w:rPr>
            </w:pPr>
            <w:r w:rsidRPr="00CD30D5">
              <w:rPr>
                <w:rFonts w:ascii="Arial" w:hAnsi="Arial" w:cs="Arial"/>
              </w:rPr>
              <w:t>Initiate, manage, document, and close assigned Management of Change records, engineering change controls, deviations, CAPAs, design reviews, and related project actions within established timelines.</w:t>
            </w:r>
          </w:p>
          <w:p w14:paraId="7EEE3E97" w14:textId="212338E3" w:rsidR="00CD30D5" w:rsidRPr="00CD30D5" w:rsidRDefault="00CD30D5" w:rsidP="00CD30D5">
            <w:pPr>
              <w:pStyle w:val="ListParagraph"/>
              <w:numPr>
                <w:ilvl w:val="0"/>
                <w:numId w:val="15"/>
              </w:numPr>
              <w:rPr>
                <w:rFonts w:ascii="Arial" w:hAnsi="Arial" w:cs="Arial"/>
              </w:rPr>
            </w:pPr>
            <w:r w:rsidRPr="00CD30D5">
              <w:rPr>
                <w:rFonts w:ascii="Arial" w:hAnsi="Arial" w:cs="Arial"/>
              </w:rPr>
              <w:t>Partner with Quality Assurance and Validation to determine and execute commissioning and qualification requirements, including risk assessments, protocol support, deviation resolution, documentation review, and release-to-use activities.</w:t>
            </w:r>
          </w:p>
          <w:p w14:paraId="14E42F27" w14:textId="3874B529" w:rsidR="00CD30D5" w:rsidRPr="00CD30D5" w:rsidRDefault="00CD30D5" w:rsidP="00CD30D5">
            <w:pPr>
              <w:pStyle w:val="ListParagraph"/>
              <w:numPr>
                <w:ilvl w:val="0"/>
                <w:numId w:val="15"/>
              </w:numPr>
              <w:rPr>
                <w:rFonts w:ascii="Arial" w:hAnsi="Arial" w:cs="Arial"/>
              </w:rPr>
            </w:pPr>
            <w:r w:rsidRPr="00CD30D5">
              <w:rPr>
                <w:rFonts w:ascii="Arial" w:hAnsi="Arial" w:cs="Arial"/>
              </w:rPr>
              <w:t>Create, revise, and maintain accurate AutoCAD site drawings, including facility layouts, equipment layouts, utility drawings, P&amp;IDs, life-safety drawings, construction drawings, redlines, and final as-built documentation.</w:t>
            </w:r>
          </w:p>
          <w:p w14:paraId="10F1AE3B" w14:textId="4BD277C9" w:rsidR="00CD30D5" w:rsidRPr="00CD30D5" w:rsidRDefault="00CD30D5" w:rsidP="00CD30D5">
            <w:pPr>
              <w:pStyle w:val="ListParagraph"/>
              <w:numPr>
                <w:ilvl w:val="0"/>
                <w:numId w:val="15"/>
              </w:numPr>
              <w:rPr>
                <w:rFonts w:ascii="Arial" w:hAnsi="Arial" w:cs="Arial"/>
              </w:rPr>
            </w:pPr>
            <w:r w:rsidRPr="00CD30D5">
              <w:rPr>
                <w:rFonts w:ascii="Arial" w:hAnsi="Arial" w:cs="Arial"/>
              </w:rPr>
              <w:t>Provide day-to-day engineering oversight for the site water room in coordination with the Water Systems Subject Matter Expert, Quality Assurance, Validation, Microbiology, Maintenance, and external service providers, including support for maintenance, sanitization, sampling, investigations, shutdowns, and system improvements.</w:t>
            </w:r>
          </w:p>
          <w:p w14:paraId="22B5D6B7" w14:textId="0FCAF88B" w:rsidR="00CD30D5" w:rsidRPr="00CD30D5" w:rsidRDefault="00CD30D5" w:rsidP="00CD30D5">
            <w:pPr>
              <w:pStyle w:val="ListParagraph"/>
              <w:numPr>
                <w:ilvl w:val="0"/>
                <w:numId w:val="15"/>
              </w:numPr>
              <w:rPr>
                <w:rFonts w:ascii="Arial" w:hAnsi="Arial" w:cs="Arial"/>
              </w:rPr>
            </w:pPr>
            <w:r w:rsidRPr="00CD30D5">
              <w:rPr>
                <w:rFonts w:ascii="Arial" w:hAnsi="Arial" w:cs="Arial"/>
              </w:rPr>
              <w:t>Serve as the Facilities and Engineering point of contact for assigned site-compliance and facility programs, including fire-protection systems, daily Environmental Monitoring System reporting, pest-control report review, inspections, service-provider coordination, corrective-action tracking, and escalation of abnormal or overdue conditions.</w:t>
            </w:r>
          </w:p>
          <w:p w14:paraId="34FAF6AF" w14:textId="37EA649D" w:rsidR="00CD30D5" w:rsidRPr="00CD30D5" w:rsidRDefault="00CD30D5" w:rsidP="00CD30D5">
            <w:pPr>
              <w:pStyle w:val="ListParagraph"/>
              <w:numPr>
                <w:ilvl w:val="0"/>
                <w:numId w:val="15"/>
              </w:numPr>
              <w:rPr>
                <w:rFonts w:ascii="Arial" w:hAnsi="Arial" w:cs="Arial"/>
              </w:rPr>
            </w:pPr>
            <w:r w:rsidRPr="00CD30D5">
              <w:rPr>
                <w:rFonts w:ascii="Arial" w:hAnsi="Arial" w:cs="Arial"/>
              </w:rPr>
              <w:t>Maintain complete engineering and project documentation; communicate project status, risks, costs, schedules, decisions, and escalation needs; and ensure all work complies with cGMP requirements, approved procedures, data integrity expectations, contamination-control practices, and environmental health and safety standards.</w:t>
            </w:r>
          </w:p>
          <w:p w14:paraId="1AD66700" w14:textId="69FDE403" w:rsidR="00CD30D5" w:rsidRPr="00CD30D5" w:rsidRDefault="00CD30D5" w:rsidP="00CD30D5">
            <w:pPr>
              <w:pStyle w:val="ListParagraph"/>
              <w:numPr>
                <w:ilvl w:val="0"/>
                <w:numId w:val="15"/>
              </w:numPr>
              <w:rPr>
                <w:rFonts w:ascii="Arial" w:hAnsi="Arial" w:cs="Arial"/>
              </w:rPr>
            </w:pPr>
            <w:r w:rsidRPr="00CD30D5">
              <w:rPr>
                <w:rFonts w:ascii="Arial" w:hAnsi="Arial" w:cs="Arial"/>
              </w:rPr>
              <w:t>Perform additional engineering, facility, utility, reliability, compliance, or project-support duties as assigned.</w:t>
            </w:r>
          </w:p>
          <w:p w14:paraId="226A8E7C" w14:textId="611B51A5" w:rsidR="007C2A49" w:rsidRPr="00CD30D5" w:rsidRDefault="007C2A49" w:rsidP="00CD30D5">
            <w:pPr>
              <w:rPr>
                <w:rFonts w:ascii="Arial" w:hAnsi="Arial" w:cs="Arial"/>
              </w:rPr>
            </w:pPr>
          </w:p>
        </w:tc>
      </w:tr>
    </w:tbl>
    <w:p w14:paraId="7648848F" w14:textId="77777777" w:rsidR="00124850" w:rsidRPr="008135D5" w:rsidRDefault="00124850" w:rsidP="008135D5">
      <w:pPr>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771CA392" w:rsidR="007C2A49" w:rsidRDefault="00CD30D5" w:rsidP="00CD30D5">
            <w:pPr>
              <w:pStyle w:val="ListParagraph"/>
              <w:numPr>
                <w:ilvl w:val="0"/>
                <w:numId w:val="16"/>
              </w:numPr>
              <w:rPr>
                <w:rFonts w:ascii="Arial" w:hAnsi="Arial" w:cs="Arial"/>
              </w:rPr>
            </w:pPr>
            <w:r w:rsidRPr="00CD30D5">
              <w:rPr>
                <w:rFonts w:ascii="Arial" w:hAnsi="Arial" w:cs="Arial"/>
              </w:rPr>
              <w:t>May lead cross-functional project teams and direct the day-to-day activities of contractors, vendors, consultants, technicians, and assigned project resources without having direct reports.</w:t>
            </w:r>
          </w:p>
        </w:tc>
      </w:tr>
    </w:tbl>
    <w:p w14:paraId="1B7A5979" w14:textId="77777777" w:rsidR="00ED19AD" w:rsidRPr="008135D5" w:rsidRDefault="00ED19AD" w:rsidP="008135D5">
      <w:pPr>
        <w:rPr>
          <w:rFonts w:ascii="Arial" w:hAnsi="Arial" w:cs="Arial"/>
        </w:rPr>
      </w:pPr>
    </w:p>
    <w:p w14:paraId="3DA0EE0F" w14:textId="77777777" w:rsidR="00613BA1" w:rsidRDefault="00613BA1" w:rsidP="007C2A49">
      <w:pPr>
        <w:pStyle w:val="ListParagraph"/>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17D049B8" w14:textId="3CB41CD7" w:rsidR="00EE12E9" w:rsidRPr="00490A8C" w:rsidRDefault="00CD30D5" w:rsidP="00313866">
            <w:pPr>
              <w:pStyle w:val="ListParagraph"/>
              <w:numPr>
                <w:ilvl w:val="0"/>
                <w:numId w:val="5"/>
              </w:numPr>
              <w:rPr>
                <w:rFonts w:ascii="Arial" w:hAnsi="Arial" w:cs="Arial"/>
                <w:iCs/>
              </w:rPr>
            </w:pPr>
            <w:r>
              <w:rPr>
                <w:rFonts w:ascii="Arial" w:hAnsi="Arial" w:cs="Arial"/>
                <w:iCs/>
              </w:rPr>
              <w:t>Bachelor’s degree in Mechanical, Electrical, Chemical, Industrial, Manufacturing, Biomedical, or a closely related engineering discipline required.</w:t>
            </w:r>
          </w:p>
        </w:tc>
        <w:tc>
          <w:tcPr>
            <w:tcW w:w="4362" w:type="dxa"/>
            <w:vAlign w:val="center"/>
          </w:tcPr>
          <w:p w14:paraId="2CA8D8F5" w14:textId="44A93C33" w:rsidR="007C2A49" w:rsidRPr="00313866" w:rsidRDefault="007C2A49" w:rsidP="00A81FB3">
            <w:pPr>
              <w:pStyle w:val="ListParagraph"/>
              <w:ind w:left="0"/>
              <w:rPr>
                <w:rFonts w:ascii="Arial" w:hAnsi="Arial" w:cs="Arial"/>
                <w:iCs/>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49DDBE86" w14:textId="6E41E638" w:rsidR="001463FF" w:rsidRPr="001463FF" w:rsidRDefault="001463FF" w:rsidP="001463FF">
            <w:pPr>
              <w:pStyle w:val="ListParagraph"/>
              <w:numPr>
                <w:ilvl w:val="0"/>
                <w:numId w:val="11"/>
              </w:numPr>
              <w:rPr>
                <w:rFonts w:ascii="Arial" w:hAnsi="Arial" w:cs="Arial"/>
                <w:iCs/>
              </w:rPr>
            </w:pPr>
            <w:r>
              <w:rPr>
                <w:rFonts w:ascii="Arial" w:hAnsi="Arial" w:cs="Arial"/>
                <w:iCs/>
              </w:rPr>
              <w:t>2-7</w:t>
            </w:r>
            <w:r w:rsidRPr="001463FF">
              <w:rPr>
                <w:rFonts w:ascii="Arial" w:hAnsi="Arial" w:cs="Arial"/>
                <w:iCs/>
              </w:rPr>
              <w:t xml:space="preserve"> years of progressively responsible engineering, project engineering, facilities engineering, manufacturing engineering, or capital-project experience required.</w:t>
            </w:r>
          </w:p>
          <w:p w14:paraId="5AE2F1D2" w14:textId="71EBAF5C" w:rsidR="001463FF" w:rsidRPr="001463FF" w:rsidRDefault="001463FF" w:rsidP="001463FF">
            <w:pPr>
              <w:pStyle w:val="ListParagraph"/>
              <w:numPr>
                <w:ilvl w:val="0"/>
                <w:numId w:val="11"/>
              </w:numPr>
              <w:rPr>
                <w:rFonts w:ascii="Arial" w:hAnsi="Arial" w:cs="Arial"/>
                <w:iCs/>
              </w:rPr>
            </w:pPr>
            <w:r w:rsidRPr="001463FF">
              <w:rPr>
                <w:rFonts w:ascii="Arial" w:hAnsi="Arial" w:cs="Arial"/>
                <w:iCs/>
              </w:rPr>
              <w:t>Experience within pharmaceutical, biotechnology, sterile manufacturing, medical-device, or another highly regulated manufacturing environment required; direct sterile injectable manufacturing experience strongly preferred.</w:t>
            </w:r>
          </w:p>
          <w:p w14:paraId="4F63E8A5" w14:textId="71DB2D86" w:rsidR="001463FF" w:rsidRPr="001463FF" w:rsidRDefault="001463FF" w:rsidP="001463FF">
            <w:pPr>
              <w:pStyle w:val="ListParagraph"/>
              <w:numPr>
                <w:ilvl w:val="0"/>
                <w:numId w:val="11"/>
              </w:numPr>
              <w:rPr>
                <w:rFonts w:ascii="Arial" w:hAnsi="Arial" w:cs="Arial"/>
                <w:iCs/>
              </w:rPr>
            </w:pPr>
            <w:r w:rsidRPr="001463FF">
              <w:rPr>
                <w:rFonts w:ascii="Arial" w:hAnsi="Arial" w:cs="Arial"/>
                <w:iCs/>
              </w:rPr>
              <w:t>Hands-on experience supporting or leading equipment or facility installation, commissioning, startup, troubleshooting, and project-execution activities required.</w:t>
            </w:r>
          </w:p>
          <w:p w14:paraId="46E0D63C" w14:textId="250D64C9" w:rsidR="001463FF" w:rsidRPr="001463FF" w:rsidRDefault="001463FF" w:rsidP="001463FF">
            <w:pPr>
              <w:pStyle w:val="ListParagraph"/>
              <w:numPr>
                <w:ilvl w:val="0"/>
                <w:numId w:val="11"/>
              </w:numPr>
              <w:rPr>
                <w:rFonts w:ascii="Arial" w:hAnsi="Arial" w:cs="Arial"/>
                <w:iCs/>
              </w:rPr>
            </w:pPr>
            <w:r w:rsidRPr="001463FF">
              <w:rPr>
                <w:rFonts w:ascii="Arial" w:hAnsi="Arial" w:cs="Arial"/>
                <w:iCs/>
              </w:rPr>
              <w:t>Experience managing project scope, schedule, cost, vendors, contractors, field activities, technical documentation, and cross-functional deliverables required.</w:t>
            </w:r>
          </w:p>
          <w:p w14:paraId="3A87A2E6" w14:textId="6D56BA9B" w:rsidR="001463FF" w:rsidRPr="001463FF" w:rsidRDefault="001463FF" w:rsidP="001463FF">
            <w:pPr>
              <w:pStyle w:val="ListParagraph"/>
              <w:numPr>
                <w:ilvl w:val="0"/>
                <w:numId w:val="11"/>
              </w:numPr>
              <w:rPr>
                <w:rFonts w:ascii="Arial" w:hAnsi="Arial" w:cs="Arial"/>
                <w:iCs/>
              </w:rPr>
            </w:pPr>
            <w:r w:rsidRPr="001463FF">
              <w:rPr>
                <w:rFonts w:ascii="Arial" w:hAnsi="Arial" w:cs="Arial"/>
                <w:iCs/>
              </w:rPr>
              <w:t>Experience with cGMP change control or Management of Change, commissioning and qualification, validation support, deviations, CAPAs, and formal quality systems strongly preferred.</w:t>
            </w:r>
          </w:p>
          <w:p w14:paraId="00812900" w14:textId="7D76890F" w:rsidR="001463FF" w:rsidRPr="001463FF" w:rsidRDefault="001463FF" w:rsidP="001463FF">
            <w:pPr>
              <w:pStyle w:val="ListParagraph"/>
              <w:numPr>
                <w:ilvl w:val="0"/>
                <w:numId w:val="11"/>
              </w:numPr>
              <w:rPr>
                <w:rFonts w:ascii="Arial" w:hAnsi="Arial" w:cs="Arial"/>
                <w:iCs/>
              </w:rPr>
            </w:pPr>
            <w:r w:rsidRPr="001463FF">
              <w:rPr>
                <w:rFonts w:ascii="Arial" w:hAnsi="Arial" w:cs="Arial"/>
                <w:iCs/>
              </w:rPr>
              <w:t>Experience with packaging-line equipment installation, commissioning, qualification, startup, or lifecycle improvements preferred.</w:t>
            </w:r>
          </w:p>
          <w:p w14:paraId="760E9780" w14:textId="70571FCB" w:rsidR="001463FF" w:rsidRPr="001463FF" w:rsidRDefault="001463FF" w:rsidP="001463FF">
            <w:pPr>
              <w:pStyle w:val="ListParagraph"/>
              <w:numPr>
                <w:ilvl w:val="0"/>
                <w:numId w:val="11"/>
              </w:numPr>
              <w:rPr>
                <w:rFonts w:ascii="Arial" w:hAnsi="Arial" w:cs="Arial"/>
                <w:iCs/>
              </w:rPr>
            </w:pPr>
            <w:r w:rsidRPr="001463FF">
              <w:rPr>
                <w:rFonts w:ascii="Arial" w:hAnsi="Arial" w:cs="Arial"/>
                <w:iCs/>
              </w:rPr>
              <w:t>Experience with pharmaceutical water systems, critical utilities, cleanrooms, HVAC, environmental monitoring systems, fire-protection systems, or other regulated facility systems preferred.</w:t>
            </w:r>
          </w:p>
          <w:p w14:paraId="28D6F3AD" w14:textId="77777777" w:rsidR="001463FF" w:rsidRPr="001463FF" w:rsidRDefault="001463FF" w:rsidP="001463FF">
            <w:pPr>
              <w:pStyle w:val="ListParagraph"/>
              <w:numPr>
                <w:ilvl w:val="0"/>
                <w:numId w:val="11"/>
              </w:numPr>
              <w:rPr>
                <w:rFonts w:ascii="Arial" w:hAnsi="Arial" w:cs="Arial"/>
                <w:iCs/>
              </w:rPr>
            </w:pPr>
            <w:r w:rsidRPr="001463FF">
              <w:rPr>
                <w:rFonts w:ascii="Arial" w:hAnsi="Arial" w:cs="Arial"/>
                <w:iCs/>
              </w:rPr>
              <w:lastRenderedPageBreak/>
              <w:t>• Experience creating, revising, and maintaining site drawings using AutoCAD required.</w:t>
            </w:r>
          </w:p>
          <w:p w14:paraId="1C0ECC97" w14:textId="651AA2A0" w:rsidR="002F29C1" w:rsidRPr="00FB47AE" w:rsidRDefault="002F29C1" w:rsidP="00FB47AE">
            <w:pPr>
              <w:pStyle w:val="ListParagraph"/>
              <w:numPr>
                <w:ilvl w:val="0"/>
                <w:numId w:val="11"/>
              </w:numPr>
              <w:rPr>
                <w:rFonts w:ascii="Arial" w:hAnsi="Arial" w:cs="Arial"/>
                <w:iCs/>
              </w:rPr>
            </w:pP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lastRenderedPageBreak/>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63AB4C62" w:rsidR="00A81FB3" w:rsidRPr="00490A8C" w:rsidRDefault="001463FF" w:rsidP="00941A83">
            <w:pPr>
              <w:pStyle w:val="ListParagraph"/>
              <w:ind w:left="0"/>
              <w:rPr>
                <w:rFonts w:ascii="Arial" w:hAnsi="Arial" w:cs="Arial"/>
                <w:iCs/>
              </w:rPr>
            </w:pPr>
            <w:r>
              <w:rPr>
                <w:rFonts w:ascii="Arial" w:hAnsi="Arial" w:cs="Arial"/>
                <w:iCs/>
              </w:rPr>
              <w:t>2-7</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Technical competencies</w:t>
            </w:r>
          </w:p>
        </w:tc>
        <w:tc>
          <w:tcPr>
            <w:tcW w:w="5485" w:type="dxa"/>
            <w:vAlign w:val="center"/>
          </w:tcPr>
          <w:p w14:paraId="398C55A6" w14:textId="77777777" w:rsidR="001463FF" w:rsidRPr="001463FF" w:rsidRDefault="001463FF" w:rsidP="001463FF">
            <w:pPr>
              <w:pStyle w:val="ListParagraph"/>
              <w:numPr>
                <w:ilvl w:val="0"/>
                <w:numId w:val="12"/>
              </w:numPr>
              <w:rPr>
                <w:rFonts w:ascii="Arial" w:hAnsi="Arial" w:cs="Arial"/>
              </w:rPr>
            </w:pPr>
            <w:r w:rsidRPr="001463FF">
              <w:rPr>
                <w:rFonts w:ascii="Arial" w:hAnsi="Arial" w:cs="Arial"/>
              </w:rPr>
              <w:t>Demonstrated ability to plan and execute multiple engineering projects while managing scope, schedule, cost, safety, quality, risk, resources, and stakeholder expectations.</w:t>
            </w:r>
          </w:p>
          <w:p w14:paraId="57BEA688" w14:textId="5EA450B9" w:rsidR="001463FF" w:rsidRPr="001463FF" w:rsidRDefault="001463FF" w:rsidP="001463FF">
            <w:pPr>
              <w:pStyle w:val="ListParagraph"/>
              <w:numPr>
                <w:ilvl w:val="0"/>
                <w:numId w:val="12"/>
              </w:numPr>
              <w:rPr>
                <w:rFonts w:ascii="Arial" w:hAnsi="Arial" w:cs="Arial"/>
              </w:rPr>
            </w:pPr>
            <w:r w:rsidRPr="001463FF">
              <w:rPr>
                <w:rFonts w:ascii="Arial" w:hAnsi="Arial" w:cs="Arial"/>
              </w:rPr>
              <w:t>Demonstrated hands-on understanding of equipment installation, commissioning, startup, troubleshooting, qualification support, turnover, and project closeout.</w:t>
            </w:r>
          </w:p>
          <w:p w14:paraId="48079875" w14:textId="4E34E392" w:rsidR="001463FF" w:rsidRPr="001463FF" w:rsidRDefault="001463FF" w:rsidP="001463FF">
            <w:pPr>
              <w:pStyle w:val="ListParagraph"/>
              <w:numPr>
                <w:ilvl w:val="0"/>
                <w:numId w:val="12"/>
              </w:numPr>
              <w:rPr>
                <w:rFonts w:ascii="Arial" w:hAnsi="Arial" w:cs="Arial"/>
              </w:rPr>
            </w:pPr>
            <w:r w:rsidRPr="001463FF">
              <w:rPr>
                <w:rFonts w:ascii="Arial" w:hAnsi="Arial" w:cs="Arial"/>
              </w:rPr>
              <w:t>Strong working knowledge of engineering principles related to manufacturing equipment, packaging systems, mechanical systems, cleanrooms, HVAC, water systems, plant utilities, critical utilities, facility infrastructure, and life-safety systems.</w:t>
            </w:r>
          </w:p>
          <w:p w14:paraId="66708D4E" w14:textId="71511635" w:rsidR="001463FF" w:rsidRPr="001463FF" w:rsidRDefault="001463FF" w:rsidP="001463FF">
            <w:pPr>
              <w:pStyle w:val="ListParagraph"/>
              <w:numPr>
                <w:ilvl w:val="0"/>
                <w:numId w:val="12"/>
              </w:numPr>
              <w:rPr>
                <w:rFonts w:ascii="Arial" w:hAnsi="Arial" w:cs="Arial"/>
              </w:rPr>
            </w:pPr>
            <w:r w:rsidRPr="001463FF">
              <w:rPr>
                <w:rFonts w:ascii="Arial" w:hAnsi="Arial" w:cs="Arial"/>
              </w:rPr>
              <w:t>Proficiency with AutoCAD and demonstrated ability to create, revise, interpret, organize, and maintain site engineering drawings.</w:t>
            </w:r>
          </w:p>
          <w:p w14:paraId="06E9CA26" w14:textId="4909FFA2" w:rsidR="001463FF" w:rsidRPr="001463FF" w:rsidRDefault="001463FF" w:rsidP="001463FF">
            <w:pPr>
              <w:pStyle w:val="ListParagraph"/>
              <w:numPr>
                <w:ilvl w:val="0"/>
                <w:numId w:val="12"/>
              </w:numPr>
              <w:rPr>
                <w:rFonts w:ascii="Arial" w:hAnsi="Arial" w:cs="Arial"/>
              </w:rPr>
            </w:pPr>
            <w:r w:rsidRPr="001463FF">
              <w:rPr>
                <w:rFonts w:ascii="Arial" w:hAnsi="Arial" w:cs="Arial"/>
              </w:rPr>
              <w:t>Ability to read and interpret P&amp;IDs, process-flow diagrams, equipment layouts, architectural drawings, mechanical drawings, electrical one-line diagrams, schematics, equipment specifications, submittals, and technical manuals.</w:t>
            </w:r>
          </w:p>
          <w:p w14:paraId="51FCBAFE" w14:textId="764C45CA" w:rsidR="001463FF" w:rsidRPr="001463FF" w:rsidRDefault="001463FF" w:rsidP="001463FF">
            <w:pPr>
              <w:pStyle w:val="ListParagraph"/>
              <w:numPr>
                <w:ilvl w:val="0"/>
                <w:numId w:val="12"/>
              </w:numPr>
              <w:rPr>
                <w:rFonts w:ascii="Arial" w:hAnsi="Arial" w:cs="Arial"/>
              </w:rPr>
            </w:pPr>
            <w:r w:rsidRPr="001463FF">
              <w:rPr>
                <w:rFonts w:ascii="Arial" w:hAnsi="Arial" w:cs="Arial"/>
              </w:rPr>
              <w:t xml:space="preserve">Working knowledge of pharmaceutical water-system operation, maintenance, sanitization, </w:t>
            </w:r>
            <w:r w:rsidRPr="001463FF">
              <w:rPr>
                <w:rFonts w:ascii="Arial" w:hAnsi="Arial" w:cs="Arial"/>
              </w:rPr>
              <w:lastRenderedPageBreak/>
              <w:t>monitoring, investigation support, and qualified-state expectations.</w:t>
            </w:r>
          </w:p>
          <w:p w14:paraId="679E7C09" w14:textId="0E409475" w:rsidR="001463FF" w:rsidRPr="001463FF" w:rsidRDefault="001463FF" w:rsidP="001463FF">
            <w:pPr>
              <w:pStyle w:val="ListParagraph"/>
              <w:numPr>
                <w:ilvl w:val="0"/>
                <w:numId w:val="12"/>
              </w:numPr>
              <w:rPr>
                <w:rFonts w:ascii="Arial" w:hAnsi="Arial" w:cs="Arial"/>
              </w:rPr>
            </w:pPr>
            <w:r w:rsidRPr="001463FF">
              <w:rPr>
                <w:rFonts w:ascii="Arial" w:hAnsi="Arial" w:cs="Arial"/>
              </w:rPr>
              <w:t>Working knowledge of cGMP requirements, Management of Change, engineering change control, commissioning and qualification concepts, validation lifecycle expectations, CAPAs, deviations, controlled documentation, and data integrity principles.</w:t>
            </w:r>
          </w:p>
          <w:p w14:paraId="46095656" w14:textId="3C91AA3A" w:rsidR="001463FF" w:rsidRPr="001463FF" w:rsidRDefault="001463FF" w:rsidP="001463FF">
            <w:pPr>
              <w:pStyle w:val="ListParagraph"/>
              <w:numPr>
                <w:ilvl w:val="0"/>
                <w:numId w:val="12"/>
              </w:numPr>
              <w:rPr>
                <w:rFonts w:ascii="Arial" w:hAnsi="Arial" w:cs="Arial"/>
              </w:rPr>
            </w:pPr>
            <w:r w:rsidRPr="001463FF">
              <w:rPr>
                <w:rFonts w:ascii="Arial" w:hAnsi="Arial" w:cs="Arial"/>
              </w:rPr>
              <w:t>Strong troubleshooting and root cause analysis skills with the ability to evaluate equipment history, operating data, failure modes, field conditions, and maintenance information.</w:t>
            </w:r>
          </w:p>
          <w:p w14:paraId="6F41FEC0" w14:textId="115CCF78" w:rsidR="001463FF" w:rsidRPr="001463FF" w:rsidRDefault="001463FF" w:rsidP="001463FF">
            <w:pPr>
              <w:pStyle w:val="ListParagraph"/>
              <w:numPr>
                <w:ilvl w:val="0"/>
                <w:numId w:val="12"/>
              </w:numPr>
              <w:rPr>
                <w:rFonts w:ascii="Arial" w:hAnsi="Arial" w:cs="Arial"/>
              </w:rPr>
            </w:pPr>
            <w:r w:rsidRPr="001463FF">
              <w:rPr>
                <w:rFonts w:ascii="Arial" w:hAnsi="Arial" w:cs="Arial"/>
              </w:rPr>
              <w:t>Strong project-budgeting, estimating, procurement, vendor-management, contractor-management, scheduling, documentation, and project-closeout skills.</w:t>
            </w:r>
          </w:p>
          <w:p w14:paraId="51D6FFF7" w14:textId="1C1FAFDC" w:rsidR="001463FF" w:rsidRPr="001463FF" w:rsidRDefault="001463FF" w:rsidP="001463FF">
            <w:pPr>
              <w:pStyle w:val="ListParagraph"/>
              <w:numPr>
                <w:ilvl w:val="0"/>
                <w:numId w:val="12"/>
              </w:numPr>
              <w:rPr>
                <w:rFonts w:ascii="Arial" w:hAnsi="Arial" w:cs="Arial"/>
              </w:rPr>
            </w:pPr>
            <w:r w:rsidRPr="001463FF">
              <w:rPr>
                <w:rFonts w:ascii="Arial" w:hAnsi="Arial" w:cs="Arial"/>
              </w:rPr>
              <w:t>Ability to coordinate equipment manufacturers, contractors, qualification providers, Quality Assurance, Validation, Manufacturing, Packaging, Maintenance, and Facilities through complex project activities.</w:t>
            </w:r>
          </w:p>
          <w:p w14:paraId="2DF9F211" w14:textId="4C877C75" w:rsidR="001463FF" w:rsidRPr="001463FF" w:rsidRDefault="001463FF" w:rsidP="001463FF">
            <w:pPr>
              <w:pStyle w:val="ListParagraph"/>
              <w:numPr>
                <w:ilvl w:val="0"/>
                <w:numId w:val="12"/>
              </w:numPr>
              <w:rPr>
                <w:rFonts w:ascii="Arial" w:hAnsi="Arial" w:cs="Arial"/>
              </w:rPr>
            </w:pPr>
            <w:r w:rsidRPr="001463FF">
              <w:rPr>
                <w:rFonts w:ascii="Arial" w:hAnsi="Arial" w:cs="Arial"/>
              </w:rPr>
              <w:t>Proficiency with Microsoft Excel, Word, PowerPoint, and project-tracking or scheduling tools.</w:t>
            </w:r>
          </w:p>
          <w:p w14:paraId="68C83C3B" w14:textId="1B287A49" w:rsidR="001463FF" w:rsidRPr="001463FF" w:rsidRDefault="001463FF" w:rsidP="001463FF">
            <w:pPr>
              <w:pStyle w:val="ListParagraph"/>
              <w:numPr>
                <w:ilvl w:val="0"/>
                <w:numId w:val="12"/>
              </w:numPr>
              <w:rPr>
                <w:rFonts w:ascii="Arial" w:hAnsi="Arial" w:cs="Arial"/>
              </w:rPr>
            </w:pPr>
            <w:r w:rsidRPr="001463FF">
              <w:rPr>
                <w:rFonts w:ascii="Arial" w:hAnsi="Arial" w:cs="Arial"/>
              </w:rPr>
              <w:t>Excellent written and verbal communication skills, including the ability to communicate technical information clearly to both technical and nontechnical stakeholders.</w:t>
            </w:r>
          </w:p>
          <w:p w14:paraId="64BB9D44" w14:textId="334D4159" w:rsidR="001463FF" w:rsidRPr="001463FF" w:rsidRDefault="001463FF" w:rsidP="001463FF">
            <w:pPr>
              <w:pStyle w:val="ListParagraph"/>
              <w:numPr>
                <w:ilvl w:val="0"/>
                <w:numId w:val="12"/>
              </w:numPr>
              <w:rPr>
                <w:rFonts w:ascii="Arial" w:hAnsi="Arial" w:cs="Arial"/>
              </w:rPr>
            </w:pPr>
            <w:r w:rsidRPr="001463FF">
              <w:rPr>
                <w:rFonts w:ascii="Arial" w:hAnsi="Arial" w:cs="Arial"/>
              </w:rPr>
              <w:t>Highly organized, detail-oriented, field-oriented, and capable of managing multiple priorities within an active manufacturing environment.</w:t>
            </w:r>
          </w:p>
          <w:p w14:paraId="0C8D20E2" w14:textId="2530F01C" w:rsidR="001463FF" w:rsidRPr="001463FF" w:rsidRDefault="001463FF" w:rsidP="001463FF">
            <w:pPr>
              <w:pStyle w:val="ListParagraph"/>
              <w:numPr>
                <w:ilvl w:val="0"/>
                <w:numId w:val="12"/>
              </w:numPr>
              <w:rPr>
                <w:rFonts w:ascii="Arial" w:hAnsi="Arial" w:cs="Arial"/>
              </w:rPr>
            </w:pPr>
            <w:r w:rsidRPr="001463FF">
              <w:rPr>
                <w:rFonts w:ascii="Arial" w:hAnsi="Arial" w:cs="Arial"/>
              </w:rPr>
              <w:t>Demonstrated ability to influence cross-functional teams and coordinate work without direct supervisory authority.</w:t>
            </w:r>
          </w:p>
          <w:p w14:paraId="2C0994B3" w14:textId="79D845B4" w:rsidR="00B97A4D" w:rsidRPr="001463FF" w:rsidRDefault="001463FF" w:rsidP="001463FF">
            <w:pPr>
              <w:pStyle w:val="ListParagraph"/>
              <w:numPr>
                <w:ilvl w:val="0"/>
                <w:numId w:val="12"/>
              </w:numPr>
              <w:rPr>
                <w:rFonts w:ascii="Arial" w:hAnsi="Arial" w:cs="Arial"/>
              </w:rPr>
            </w:pPr>
            <w:r w:rsidRPr="001463FF">
              <w:rPr>
                <w:rFonts w:ascii="Arial" w:hAnsi="Arial" w:cs="Arial"/>
              </w:rPr>
              <w:t>Demonstrated commitment to safety, compliance, contamination control, equipment reliability, continuous improvement, data integrity, and professional accountability.</w:t>
            </w: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lastRenderedPageBreak/>
              <w:t>Certifications</w:t>
            </w:r>
          </w:p>
        </w:tc>
        <w:tc>
          <w:tcPr>
            <w:tcW w:w="5485" w:type="dxa"/>
            <w:vAlign w:val="center"/>
          </w:tcPr>
          <w:p w14:paraId="6EACFFB9" w14:textId="1E5F5C87" w:rsidR="00B97A4D" w:rsidRPr="00E148A2" w:rsidRDefault="001463FF" w:rsidP="001463FF">
            <w:pPr>
              <w:pStyle w:val="ListParagraph"/>
              <w:numPr>
                <w:ilvl w:val="0"/>
                <w:numId w:val="17"/>
              </w:numPr>
              <w:rPr>
                <w:rFonts w:ascii="Arial" w:hAnsi="Arial" w:cs="Arial"/>
              </w:rPr>
            </w:pPr>
            <w:r w:rsidRPr="001463FF">
              <w:rPr>
                <w:rFonts w:ascii="Arial" w:hAnsi="Arial" w:cs="Arial"/>
              </w:rPr>
              <w:t>Engineer-in-Training, Project Management Professional, Certified Associate in Project Management, or Lean Six Sigma certification preferred.</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Licenses</w:t>
            </w:r>
          </w:p>
        </w:tc>
        <w:tc>
          <w:tcPr>
            <w:tcW w:w="5485" w:type="dxa"/>
            <w:vAlign w:val="center"/>
          </w:tcPr>
          <w:p w14:paraId="10210BF2" w14:textId="7CBA76D0" w:rsidR="00B97A4D" w:rsidRPr="00E148A2" w:rsidRDefault="00EE12E9" w:rsidP="00B97A4D">
            <w:pPr>
              <w:pStyle w:val="ListParagraph"/>
              <w:ind w:left="0"/>
              <w:rPr>
                <w:rFonts w:ascii="Arial" w:hAnsi="Arial" w:cs="Arial"/>
              </w:rPr>
            </w:pPr>
            <w:r w:rsidRPr="00E148A2">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97A4D" w:rsidRDefault="00B97A4D" w:rsidP="00B97A4D">
            <w:pPr>
              <w:pStyle w:val="ListParagraph"/>
              <w:ind w:left="0"/>
              <w:rPr>
                <w:rFonts w:ascii="Arial" w:hAnsi="Arial" w:cs="Arial"/>
                <w:sz w:val="24"/>
                <w:szCs w:val="24"/>
              </w:rPr>
            </w:pPr>
            <w:r>
              <w:rPr>
                <w:rFonts w:ascii="Arial" w:hAnsi="Arial" w:cs="Arial"/>
                <w:sz w:val="24"/>
                <w:szCs w:val="24"/>
              </w:rPr>
              <w:lastRenderedPageBreak/>
              <w:t>Other</w:t>
            </w:r>
          </w:p>
        </w:tc>
        <w:tc>
          <w:tcPr>
            <w:tcW w:w="5485" w:type="dxa"/>
            <w:vAlign w:val="center"/>
          </w:tcPr>
          <w:p w14:paraId="13B1BAA1" w14:textId="63C4F4C8" w:rsidR="00B97A4D" w:rsidRPr="00E148A2" w:rsidRDefault="00E148A2" w:rsidP="00B97A4D">
            <w:pPr>
              <w:pStyle w:val="ListParagraph"/>
              <w:ind w:left="0"/>
              <w:rPr>
                <w:rFonts w:ascii="Arial" w:hAnsi="Arial" w:cs="Arial"/>
              </w:rPr>
            </w:pPr>
            <w:r>
              <w:rPr>
                <w:rFonts w:ascii="Arial" w:hAnsi="Arial" w:cs="Arial"/>
              </w:rPr>
              <w:t>N/A</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134050EF" w14:textId="428BB66E" w:rsidR="001463FF" w:rsidRPr="001463FF" w:rsidRDefault="001463FF" w:rsidP="001463FF">
            <w:pPr>
              <w:pStyle w:val="ListParagraph"/>
              <w:numPr>
                <w:ilvl w:val="0"/>
                <w:numId w:val="14"/>
              </w:numPr>
              <w:rPr>
                <w:rFonts w:ascii="Arial" w:hAnsi="Arial" w:cs="Arial"/>
              </w:rPr>
            </w:pPr>
            <w:r w:rsidRPr="001463FF">
              <w:rPr>
                <w:rFonts w:ascii="Arial" w:hAnsi="Arial" w:cs="Arial"/>
              </w:rPr>
              <w:t>Regularly required to stand, walk, sit, climb stairs, and use hands to operate tools, equipment, controls, and computers.</w:t>
            </w:r>
          </w:p>
          <w:p w14:paraId="256DAF20" w14:textId="7C060DB9" w:rsidR="001463FF" w:rsidRPr="001463FF" w:rsidRDefault="001463FF" w:rsidP="001463FF">
            <w:pPr>
              <w:pStyle w:val="ListParagraph"/>
              <w:numPr>
                <w:ilvl w:val="0"/>
                <w:numId w:val="14"/>
              </w:numPr>
              <w:rPr>
                <w:rFonts w:ascii="Arial" w:hAnsi="Arial" w:cs="Arial"/>
              </w:rPr>
            </w:pPr>
            <w:r w:rsidRPr="001463FF">
              <w:rPr>
                <w:rFonts w:ascii="Arial" w:hAnsi="Arial" w:cs="Arial"/>
              </w:rPr>
              <w:t>Occasionally required to bend, stoop, crouch, kneel, reach, work in restricted-access areas, and lift or move tools, equipment, or components weighing up to 25 pounds.</w:t>
            </w:r>
          </w:p>
          <w:p w14:paraId="7BE43158" w14:textId="0E2769CC" w:rsidR="001463FF" w:rsidRPr="001463FF" w:rsidRDefault="001463FF" w:rsidP="001463FF">
            <w:pPr>
              <w:pStyle w:val="ListParagraph"/>
              <w:numPr>
                <w:ilvl w:val="0"/>
                <w:numId w:val="14"/>
              </w:numPr>
              <w:rPr>
                <w:rFonts w:ascii="Arial" w:hAnsi="Arial" w:cs="Arial"/>
              </w:rPr>
            </w:pPr>
            <w:r w:rsidRPr="001463FF">
              <w:rPr>
                <w:rFonts w:ascii="Arial" w:hAnsi="Arial" w:cs="Arial"/>
              </w:rPr>
              <w:t>Must be able to visually inspect equipment, utilities, facility systems, construction work, equipment installations, and mechanical spaces.</w:t>
            </w:r>
          </w:p>
          <w:p w14:paraId="7C45EB2F" w14:textId="7219F377" w:rsidR="001463FF" w:rsidRPr="001463FF" w:rsidRDefault="001463FF" w:rsidP="001463FF">
            <w:pPr>
              <w:pStyle w:val="ListParagraph"/>
              <w:numPr>
                <w:ilvl w:val="0"/>
                <w:numId w:val="14"/>
              </w:numPr>
              <w:rPr>
                <w:rFonts w:ascii="Arial" w:hAnsi="Arial" w:cs="Arial"/>
              </w:rPr>
            </w:pPr>
            <w:r w:rsidRPr="001463FF">
              <w:rPr>
                <w:rFonts w:ascii="Arial" w:hAnsi="Arial" w:cs="Arial"/>
              </w:rPr>
              <w:t>Must be able to distinguish equipment status indicators and read detailed drawings, schematics, labels, gauges, reports, and technical documents.</w:t>
            </w:r>
          </w:p>
          <w:p w14:paraId="215C71C6" w14:textId="1137A838" w:rsidR="001463FF" w:rsidRPr="001463FF" w:rsidRDefault="001463FF" w:rsidP="001463FF">
            <w:pPr>
              <w:pStyle w:val="ListParagraph"/>
              <w:numPr>
                <w:ilvl w:val="0"/>
                <w:numId w:val="14"/>
              </w:numPr>
              <w:rPr>
                <w:rFonts w:ascii="Arial" w:hAnsi="Arial" w:cs="Arial"/>
              </w:rPr>
            </w:pPr>
            <w:r w:rsidRPr="001463FF">
              <w:rPr>
                <w:rFonts w:ascii="Arial" w:hAnsi="Arial" w:cs="Arial"/>
              </w:rPr>
              <w:t>Must be able to enter mechanical rooms, utility areas, water-room spaces, construction zones, manufacturing and packaging areas, and classified cleanrooms while wearing required personal protective equipment and gowning.</w:t>
            </w:r>
          </w:p>
          <w:p w14:paraId="588B61E6" w14:textId="72856A9B" w:rsidR="00034C12" w:rsidRDefault="00034C12" w:rsidP="00034C12">
            <w:pPr>
              <w:pStyle w:val="ListParagraph"/>
              <w:ind w:left="0"/>
              <w:rPr>
                <w:rFonts w:ascii="Arial" w:hAnsi="Arial" w:cs="Arial"/>
                <w:sz w:val="18"/>
                <w:szCs w:val="24"/>
              </w:rPr>
            </w:pP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4EF898AF" w:rsidR="00034C12" w:rsidRDefault="001463FF" w:rsidP="00941A83">
            <w:pPr>
              <w:pStyle w:val="ListParagraph"/>
              <w:ind w:left="0"/>
              <w:rPr>
                <w:rFonts w:ascii="Arial" w:hAnsi="Arial" w:cs="Arial"/>
                <w:sz w:val="18"/>
                <w:szCs w:val="24"/>
              </w:rPr>
            </w:pPr>
            <w:r w:rsidRPr="001463FF">
              <w:rPr>
                <w:rFonts w:ascii="Arial" w:hAnsi="Arial" w:cs="Arial"/>
              </w:rPr>
              <w:t>This position operates within engineering offices, active sterile injectable manufacturing and packaging areas, classified cleanrooms, laboratories, mechanical spaces, the site water room, utility areas, warehouses, and construction or maintenance work zones. Work may involve exposure to noise, temperature variation, moving equipment, energized systems, chemicals, pressurized utilities, water-treatment chemicals, and other industrial hazards controlled through approved procedures and personal protective equipment.</w:t>
            </w:r>
            <w:r>
              <w:rPr>
                <w:rFonts w:ascii="Arial" w:hAnsi="Arial" w:cs="Arial"/>
              </w:rPr>
              <w:t xml:space="preserve"> </w:t>
            </w:r>
            <w:r w:rsidRPr="001463FF">
              <w:rPr>
                <w:rFonts w:ascii="Arial" w:hAnsi="Arial" w:cs="Arial"/>
              </w:rPr>
              <w:t>The role requires regular field presence</w:t>
            </w:r>
            <w:r>
              <w:rPr>
                <w:rFonts w:ascii="Arial" w:hAnsi="Arial" w:cs="Arial"/>
              </w:rPr>
              <w:t xml:space="preserve"> and</w:t>
            </w:r>
            <w:r w:rsidRPr="001463FF">
              <w:rPr>
                <w:rFonts w:ascii="Arial" w:hAnsi="Arial" w:cs="Arial"/>
              </w:rPr>
              <w:t xml:space="preserve"> compliance with aseptic gowning and contamination-control practices</w:t>
            </w:r>
            <w:r>
              <w:rPr>
                <w:rFonts w:ascii="Arial" w:hAnsi="Arial" w:cs="Arial"/>
              </w:rPr>
              <w:t>.</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0FF52113" w14:textId="4A95BAD0" w:rsidR="00EE12E9" w:rsidRPr="00490A8C" w:rsidRDefault="00EE12E9" w:rsidP="00EE12E9">
            <w:pPr>
              <w:pStyle w:val="ListParagraph"/>
              <w:numPr>
                <w:ilvl w:val="0"/>
                <w:numId w:val="8"/>
              </w:numPr>
              <w:rPr>
                <w:rFonts w:ascii="Arial" w:hAnsi="Arial" w:cs="Arial"/>
                <w:bCs/>
              </w:rPr>
            </w:pPr>
            <w:r w:rsidRPr="00490A8C">
              <w:rPr>
                <w:rFonts w:ascii="Arial" w:hAnsi="Arial" w:cs="Arial"/>
                <w:bCs/>
              </w:rPr>
              <w:t>Comply with all Company codes, policies, and procedures concerning ethics, quality, and compliance, including compliance with applicable laws, rules and regulations, including the Food, Drug and Cosmetic Act and all associated regulations.</w:t>
            </w:r>
          </w:p>
          <w:p w14:paraId="6228B432" w14:textId="07DE49EE" w:rsidR="00EE12E9" w:rsidRPr="00490A8C" w:rsidRDefault="00EE12E9" w:rsidP="00EE12E9">
            <w:pPr>
              <w:pStyle w:val="ListParagraph"/>
              <w:numPr>
                <w:ilvl w:val="0"/>
                <w:numId w:val="8"/>
              </w:numPr>
              <w:rPr>
                <w:rFonts w:ascii="Arial" w:hAnsi="Arial" w:cs="Arial"/>
                <w:bCs/>
              </w:rPr>
            </w:pPr>
            <w:r w:rsidRPr="00490A8C">
              <w:rPr>
                <w:rFonts w:ascii="Arial" w:hAnsi="Arial" w:cs="Arial"/>
                <w:bCs/>
              </w:rPr>
              <w:t>Timely and satisfactory completion of all required training, including training related to ethics, compliance, quality, and position-specific requirements.</w:t>
            </w:r>
          </w:p>
          <w:p w14:paraId="65429707" w14:textId="7C44CABA" w:rsidR="00EE12E9" w:rsidRPr="00490A8C" w:rsidRDefault="00EE12E9" w:rsidP="00EE12E9">
            <w:pPr>
              <w:pStyle w:val="ListParagraph"/>
              <w:numPr>
                <w:ilvl w:val="0"/>
                <w:numId w:val="8"/>
              </w:numPr>
              <w:rPr>
                <w:rFonts w:ascii="Arial" w:hAnsi="Arial" w:cs="Arial"/>
                <w:bCs/>
              </w:rPr>
            </w:pPr>
            <w:r w:rsidRPr="00490A8C">
              <w:rPr>
                <w:rFonts w:ascii="Arial" w:hAnsi="Arial" w:cs="Arial"/>
                <w:bCs/>
              </w:rPr>
              <w:t>Understand the compliance responsibilities of your role.</w:t>
            </w:r>
          </w:p>
          <w:p w14:paraId="568AB62E" w14:textId="1C1E3E42" w:rsidR="00EE12E9" w:rsidRPr="00490A8C" w:rsidRDefault="00EE12E9" w:rsidP="00EE12E9">
            <w:pPr>
              <w:pStyle w:val="ListParagraph"/>
              <w:numPr>
                <w:ilvl w:val="0"/>
                <w:numId w:val="8"/>
              </w:numPr>
              <w:rPr>
                <w:rFonts w:ascii="Arial" w:hAnsi="Arial" w:cs="Arial"/>
                <w:bCs/>
              </w:rPr>
            </w:pPr>
            <w:r w:rsidRPr="00490A8C">
              <w:rPr>
                <w:rFonts w:ascii="Arial" w:hAnsi="Arial" w:cs="Arial"/>
                <w:bCs/>
              </w:rPr>
              <w:t xml:space="preserve">Commit to the Company’s culture of ethics and compliance. </w:t>
            </w:r>
          </w:p>
          <w:p w14:paraId="227BF6ED" w14:textId="77777777" w:rsidR="00EE12E9" w:rsidRPr="00490A8C" w:rsidRDefault="00EE12E9" w:rsidP="00EE12E9">
            <w:pPr>
              <w:pStyle w:val="ListParagraph"/>
              <w:numPr>
                <w:ilvl w:val="0"/>
                <w:numId w:val="8"/>
              </w:numPr>
              <w:rPr>
                <w:rFonts w:ascii="Arial" w:hAnsi="Arial" w:cs="Arial"/>
                <w:b/>
              </w:rPr>
            </w:pPr>
            <w:r w:rsidRPr="00490A8C">
              <w:rPr>
                <w:rFonts w:ascii="Arial" w:hAnsi="Arial" w:cs="Arial"/>
                <w:bCs/>
              </w:rPr>
              <w:t>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or through the Company’s FaceUp portal, available by telephone or online (details below).</w:t>
            </w:r>
            <w:r w:rsidRPr="00490A8C">
              <w:rPr>
                <w:rFonts w:ascii="Arial" w:hAnsi="Arial" w:cs="Arial"/>
                <w:b/>
              </w:rPr>
              <w:t xml:space="preserve"> </w:t>
            </w:r>
          </w:p>
          <w:p w14:paraId="0150AC7D" w14:textId="77777777" w:rsidR="00794C84" w:rsidRPr="00490A8C" w:rsidRDefault="00794C84" w:rsidP="00E8315F">
            <w:pPr>
              <w:pStyle w:val="ListParagraph"/>
              <w:ind w:left="0"/>
              <w:rPr>
                <w:rFonts w:ascii="Arial" w:hAnsi="Arial" w:cs="Arial"/>
                <w:b/>
              </w:rPr>
            </w:pPr>
          </w:p>
          <w:p w14:paraId="026218C3" w14:textId="77777777" w:rsidR="00D16EEE" w:rsidRPr="00D16EEE" w:rsidRDefault="00D16EEE" w:rsidP="00D16EEE">
            <w:pPr>
              <w:jc w:val="center"/>
              <w:rPr>
                <w:rFonts w:ascii="Arial" w:hAnsi="Arial" w:cs="Arial"/>
                <w:b/>
              </w:rPr>
            </w:pPr>
            <w:r w:rsidRPr="00D16EEE">
              <w:rPr>
                <w:rFonts w:ascii="Arial" w:hAnsi="Arial" w:cs="Arial"/>
                <w:b/>
              </w:rPr>
              <w:t xml:space="preserve">Compliance Hotline # </w:t>
            </w:r>
            <w:r w:rsidRPr="00D16EEE">
              <w:rPr>
                <w:rFonts w:ascii="Arial" w:hAnsi="Arial" w:cs="Arial"/>
                <w:b/>
                <w:bCs/>
              </w:rPr>
              <w:t>(205) 354-2405</w:t>
            </w:r>
          </w:p>
          <w:p w14:paraId="085C94BC" w14:textId="77777777" w:rsidR="00D16EEE" w:rsidRPr="00D16EEE" w:rsidRDefault="00D16EEE" w:rsidP="00D16EEE">
            <w:pPr>
              <w:jc w:val="center"/>
              <w:rPr>
                <w:rFonts w:ascii="Arial" w:hAnsi="Arial" w:cs="Arial"/>
                <w:b/>
              </w:rPr>
            </w:pPr>
            <w:hyperlink r:id="rId7" w:history="1">
              <w:r w:rsidRPr="00D16EEE">
                <w:rPr>
                  <w:rStyle w:val="Hyperlink"/>
                  <w:rFonts w:ascii="Arial" w:hAnsi="Arial" w:cs="Arial"/>
                  <w:b/>
                </w:rPr>
                <w:t>www.faceup.com</w:t>
              </w:r>
            </w:hyperlink>
          </w:p>
          <w:p w14:paraId="62C2A3FF" w14:textId="77777777" w:rsidR="00D16EEE" w:rsidRPr="00D16EEE" w:rsidRDefault="00D16EEE" w:rsidP="00D16EEE">
            <w:pPr>
              <w:jc w:val="center"/>
              <w:rPr>
                <w:rFonts w:ascii="Arial" w:hAnsi="Arial" w:cs="Arial"/>
                <w:b/>
              </w:rPr>
            </w:pPr>
            <w:r w:rsidRPr="00D16EEE">
              <w:rPr>
                <w:rFonts w:ascii="Arial" w:hAnsi="Arial" w:cs="Arial"/>
                <w:b/>
              </w:rPr>
              <w:t>Download Faceup App using the</w:t>
            </w:r>
          </w:p>
          <w:p w14:paraId="601A6B35" w14:textId="77777777" w:rsidR="00D16EEE" w:rsidRPr="00D16EEE" w:rsidRDefault="00D16EEE" w:rsidP="00D16EEE">
            <w:pPr>
              <w:jc w:val="center"/>
              <w:rPr>
                <w:rFonts w:ascii="Arial" w:hAnsi="Arial" w:cs="Arial"/>
                <w:b/>
                <w:bCs/>
              </w:rPr>
            </w:pPr>
            <w:r w:rsidRPr="00D16EEE">
              <w:rPr>
                <w:rFonts w:ascii="Arial" w:hAnsi="Arial" w:cs="Arial"/>
                <w:b/>
              </w:rPr>
              <w:t xml:space="preserve">Passcode # </w:t>
            </w:r>
            <w:r w:rsidRPr="00D16EEE">
              <w:rPr>
                <w:rFonts w:ascii="Arial" w:hAnsi="Arial" w:cs="Arial"/>
                <w:b/>
                <w:bCs/>
              </w:rPr>
              <w:t>PLSxxxx1842</w:t>
            </w:r>
          </w:p>
          <w:p w14:paraId="708FAB4A" w14:textId="77777777" w:rsidR="00D16EEE" w:rsidRPr="00D16EEE" w:rsidRDefault="00D16EEE" w:rsidP="00D16EEE">
            <w:pPr>
              <w:jc w:val="center"/>
              <w:rPr>
                <w:rFonts w:ascii="Arial" w:hAnsi="Arial" w:cs="Arial"/>
                <w:b/>
                <w:bCs/>
              </w:rPr>
            </w:pPr>
            <w:r w:rsidRPr="00D16EEE">
              <w:rPr>
                <w:rFonts w:ascii="Arial" w:hAnsi="Arial" w:cs="Arial"/>
                <w:b/>
                <w:bCs/>
              </w:rPr>
              <w:t>Or scan QR Code below</w:t>
            </w:r>
          </w:p>
          <w:p w14:paraId="66302D14" w14:textId="68153DF3" w:rsidR="00E8315F" w:rsidRPr="00E8315F" w:rsidRDefault="00E8315F" w:rsidP="00E8315F">
            <w:pPr>
              <w:pStyle w:val="ListParagraph"/>
              <w:rPr>
                <w:rFonts w:ascii="Arial" w:hAnsi="Arial" w:cs="Arial"/>
                <w:b/>
                <w:bCs/>
                <w:sz w:val="24"/>
                <w:szCs w:val="24"/>
              </w:rPr>
            </w:pPr>
          </w:p>
          <w:p w14:paraId="613E456F" w14:textId="19FCDA53" w:rsidR="00E8315F" w:rsidRPr="00E8315F" w:rsidRDefault="00D16EEE" w:rsidP="00D16EEE">
            <w:pPr>
              <w:pStyle w:val="ListParagraph"/>
              <w:jc w:val="center"/>
              <w:rPr>
                <w:rFonts w:ascii="Arial" w:hAnsi="Arial" w:cs="Arial"/>
                <w:b/>
                <w:bCs/>
                <w:sz w:val="24"/>
                <w:szCs w:val="24"/>
              </w:rPr>
            </w:pPr>
            <w:r>
              <w:rPr>
                <w:noProof/>
              </w:rPr>
              <w:drawing>
                <wp:inline distT="0" distB="0" distL="0" distR="0" wp14:anchorId="1450594D" wp14:editId="21596FF0">
                  <wp:extent cx="731915" cy="738505"/>
                  <wp:effectExtent l="0" t="0" r="0" b="4445"/>
                  <wp:docPr id="2062203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0357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6012" cy="742639"/>
                          </a:xfrm>
                          <a:prstGeom prst="rect">
                            <a:avLst/>
                          </a:prstGeom>
                        </pic:spPr>
                      </pic:pic>
                    </a:graphicData>
                  </a:graphic>
                </wp:inline>
              </w:drawing>
            </w:r>
          </w:p>
          <w:p w14:paraId="2CFAA61E" w14:textId="7787B843" w:rsidR="00E8315F" w:rsidRPr="00E8315F" w:rsidRDefault="00E8315F" w:rsidP="00D16EEE">
            <w:pPr>
              <w:pStyle w:val="ListParagraph"/>
              <w:jc w:val="center"/>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4C12">
      <w:pPr>
        <w:tabs>
          <w:tab w:val="left" w:pos="1590"/>
        </w:tabs>
      </w:pPr>
    </w:p>
    <w:sectPr w:rsidR="00034C12" w:rsidRPr="00034C12" w:rsidSect="00ED19AD">
      <w:headerReference w:type="default" r:id="rId9"/>
      <w:footerReference w:type="default" r:id="rId10"/>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61510" w14:textId="77777777" w:rsidR="00B76E20" w:rsidRDefault="00B76E20">
      <w:pPr>
        <w:spacing w:after="0" w:line="240" w:lineRule="auto"/>
      </w:pPr>
      <w:r>
        <w:separator/>
      </w:r>
    </w:p>
  </w:endnote>
  <w:endnote w:type="continuationSeparator" w:id="0">
    <w:p w14:paraId="186AC20F" w14:textId="77777777" w:rsidR="00B76E20" w:rsidRDefault="00B7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6640" w14:textId="77777777" w:rsidR="00B76E20" w:rsidRDefault="00B76E20">
      <w:pPr>
        <w:spacing w:after="0" w:line="240" w:lineRule="auto"/>
      </w:pPr>
      <w:r>
        <w:separator/>
      </w:r>
    </w:p>
  </w:footnote>
  <w:footnote w:type="continuationSeparator" w:id="0">
    <w:p w14:paraId="2CF34C04" w14:textId="77777777" w:rsidR="00B76E20" w:rsidRDefault="00B76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3"/>
          <w:gridCol w:w="6229"/>
        </w:tblGrid>
        <w:tr w:rsidR="000B2071" w14:paraId="1FD76B8D" w14:textId="77777777" w:rsidTr="000B2071">
          <w:trPr>
            <w:trHeight w:val="420"/>
          </w:trPr>
          <w:tc>
            <w:tcPr>
              <w:tcW w:w="3108" w:type="dxa"/>
              <w:vMerge w:val="restart"/>
              <w:vAlign w:val="center"/>
            </w:tcPr>
            <w:p w14:paraId="58265604" w14:textId="14E0DECE" w:rsidR="000B2071" w:rsidRPr="00CE757B" w:rsidRDefault="00EC78E1" w:rsidP="00DA004E">
              <w:pPr>
                <w:pStyle w:val="NoSpacing"/>
                <w:jc w:val="center"/>
                <w:rPr>
                  <w:rFonts w:ascii="Arial" w:hAnsi="Arial" w:cs="Arial"/>
                  <w:i/>
                  <w:sz w:val="24"/>
                  <w:szCs w:val="24"/>
                </w:rPr>
              </w:pPr>
              <w:r>
                <w:rPr>
                  <w:rFonts w:ascii="Arial" w:hAnsi="Arial" w:cs="Arial"/>
                  <w:i/>
                  <w:sz w:val="24"/>
                  <w:szCs w:val="24"/>
                </w:rPr>
                <w:t>Penn Life Sciences</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B76E20" w:rsidP="00352E11">
        <w:pPr>
          <w:pStyle w:val="NoSpacing"/>
          <w:jc w:val="center"/>
          <w:rPr>
            <w:rFonts w:ascii="Arial" w:hAnsi="Arial" w:cs="Arial"/>
            <w:b/>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92B19"/>
    <w:multiLevelType w:val="hybridMultilevel"/>
    <w:tmpl w:val="36DCE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84095"/>
    <w:multiLevelType w:val="multilevel"/>
    <w:tmpl w:val="AEF21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12888"/>
    <w:multiLevelType w:val="hybridMultilevel"/>
    <w:tmpl w:val="2286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F157DA"/>
    <w:multiLevelType w:val="hybridMultilevel"/>
    <w:tmpl w:val="2CB8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7537C"/>
    <w:multiLevelType w:val="multilevel"/>
    <w:tmpl w:val="8C7CD57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B6395"/>
    <w:multiLevelType w:val="hybridMultilevel"/>
    <w:tmpl w:val="3A10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03111"/>
    <w:multiLevelType w:val="hybridMultilevel"/>
    <w:tmpl w:val="2CFA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4" w15:restartNumberingAfterBreak="0">
    <w:nsid w:val="786F02D5"/>
    <w:multiLevelType w:val="hybridMultilevel"/>
    <w:tmpl w:val="01B02E96"/>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8F5ECA"/>
    <w:multiLevelType w:val="hybridMultilevel"/>
    <w:tmpl w:val="7ACA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3"/>
  </w:num>
  <w:num w:numId="2" w16cid:durableId="2114397479">
    <w:abstractNumId w:val="0"/>
  </w:num>
  <w:num w:numId="3" w16cid:durableId="1864400080">
    <w:abstractNumId w:val="9"/>
  </w:num>
  <w:num w:numId="4" w16cid:durableId="1089812100">
    <w:abstractNumId w:val="12"/>
  </w:num>
  <w:num w:numId="5" w16cid:durableId="697241605">
    <w:abstractNumId w:val="1"/>
  </w:num>
  <w:num w:numId="6" w16cid:durableId="1511289721">
    <w:abstractNumId w:val="8"/>
  </w:num>
  <w:num w:numId="7" w16cid:durableId="1749839451">
    <w:abstractNumId w:val="16"/>
  </w:num>
  <w:num w:numId="8" w16cid:durableId="1830361316">
    <w:abstractNumId w:val="13"/>
  </w:num>
  <w:num w:numId="9" w16cid:durableId="1000080070">
    <w:abstractNumId w:val="5"/>
  </w:num>
  <w:num w:numId="10" w16cid:durableId="349456688">
    <w:abstractNumId w:val="4"/>
  </w:num>
  <w:num w:numId="11" w16cid:durableId="208343637">
    <w:abstractNumId w:val="15"/>
  </w:num>
  <w:num w:numId="12" w16cid:durableId="1893075443">
    <w:abstractNumId w:val="10"/>
  </w:num>
  <w:num w:numId="13" w16cid:durableId="877661454">
    <w:abstractNumId w:val="2"/>
  </w:num>
  <w:num w:numId="14" w16cid:durableId="2008634555">
    <w:abstractNumId w:val="14"/>
  </w:num>
  <w:num w:numId="15" w16cid:durableId="455416722">
    <w:abstractNumId w:val="11"/>
  </w:num>
  <w:num w:numId="16" w16cid:durableId="1125584978">
    <w:abstractNumId w:val="7"/>
  </w:num>
  <w:num w:numId="17" w16cid:durableId="170629641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16F1A"/>
    <w:rsid w:val="000330BA"/>
    <w:rsid w:val="00034C12"/>
    <w:rsid w:val="00053A6A"/>
    <w:rsid w:val="000B2071"/>
    <w:rsid w:val="000C23F0"/>
    <w:rsid w:val="000E5FA5"/>
    <w:rsid w:val="000F2B57"/>
    <w:rsid w:val="00124850"/>
    <w:rsid w:val="001463FF"/>
    <w:rsid w:val="001540D8"/>
    <w:rsid w:val="00185243"/>
    <w:rsid w:val="00193DC4"/>
    <w:rsid w:val="001E237A"/>
    <w:rsid w:val="001E6F2C"/>
    <w:rsid w:val="00200741"/>
    <w:rsid w:val="002064E9"/>
    <w:rsid w:val="0026431F"/>
    <w:rsid w:val="002867B0"/>
    <w:rsid w:val="00296E00"/>
    <w:rsid w:val="002B3C57"/>
    <w:rsid w:val="002C1A7D"/>
    <w:rsid w:val="002E3D64"/>
    <w:rsid w:val="002F29C1"/>
    <w:rsid w:val="00313866"/>
    <w:rsid w:val="003437D8"/>
    <w:rsid w:val="003A5B94"/>
    <w:rsid w:val="004311BD"/>
    <w:rsid w:val="00490A8C"/>
    <w:rsid w:val="00492025"/>
    <w:rsid w:val="004B28B7"/>
    <w:rsid w:val="004B5A1E"/>
    <w:rsid w:val="004C369F"/>
    <w:rsid w:val="004E6DE6"/>
    <w:rsid w:val="004E7DD1"/>
    <w:rsid w:val="00525CF5"/>
    <w:rsid w:val="00554ED2"/>
    <w:rsid w:val="0057769E"/>
    <w:rsid w:val="005926A0"/>
    <w:rsid w:val="005C77E4"/>
    <w:rsid w:val="005F709E"/>
    <w:rsid w:val="00603831"/>
    <w:rsid w:val="00613BA1"/>
    <w:rsid w:val="00643CBD"/>
    <w:rsid w:val="00673AA1"/>
    <w:rsid w:val="00695CE4"/>
    <w:rsid w:val="006D5419"/>
    <w:rsid w:val="006E2897"/>
    <w:rsid w:val="00717BBC"/>
    <w:rsid w:val="007242DC"/>
    <w:rsid w:val="00794C84"/>
    <w:rsid w:val="00796B1C"/>
    <w:rsid w:val="00796D9F"/>
    <w:rsid w:val="007B0D12"/>
    <w:rsid w:val="007C2A49"/>
    <w:rsid w:val="00800B2C"/>
    <w:rsid w:val="008135D5"/>
    <w:rsid w:val="00844F55"/>
    <w:rsid w:val="008772D0"/>
    <w:rsid w:val="0089515B"/>
    <w:rsid w:val="0093498B"/>
    <w:rsid w:val="0097031F"/>
    <w:rsid w:val="0099222F"/>
    <w:rsid w:val="00993011"/>
    <w:rsid w:val="009C18FF"/>
    <w:rsid w:val="009E6792"/>
    <w:rsid w:val="009E6CAD"/>
    <w:rsid w:val="009F4A07"/>
    <w:rsid w:val="009F5F00"/>
    <w:rsid w:val="00A81FB3"/>
    <w:rsid w:val="00AE46BD"/>
    <w:rsid w:val="00AF330B"/>
    <w:rsid w:val="00B23C6D"/>
    <w:rsid w:val="00B440E8"/>
    <w:rsid w:val="00B67AAD"/>
    <w:rsid w:val="00B76E20"/>
    <w:rsid w:val="00B82831"/>
    <w:rsid w:val="00B86788"/>
    <w:rsid w:val="00B97A4D"/>
    <w:rsid w:val="00BA6B30"/>
    <w:rsid w:val="00BB7E28"/>
    <w:rsid w:val="00BC27CA"/>
    <w:rsid w:val="00BC4140"/>
    <w:rsid w:val="00BE186B"/>
    <w:rsid w:val="00C04117"/>
    <w:rsid w:val="00C24FF8"/>
    <w:rsid w:val="00C74984"/>
    <w:rsid w:val="00CD30D5"/>
    <w:rsid w:val="00CE7493"/>
    <w:rsid w:val="00CE757B"/>
    <w:rsid w:val="00D0045B"/>
    <w:rsid w:val="00D16EEE"/>
    <w:rsid w:val="00D20E37"/>
    <w:rsid w:val="00D32D1B"/>
    <w:rsid w:val="00D47525"/>
    <w:rsid w:val="00D90685"/>
    <w:rsid w:val="00DD2F20"/>
    <w:rsid w:val="00DD4B49"/>
    <w:rsid w:val="00E03D96"/>
    <w:rsid w:val="00E148A2"/>
    <w:rsid w:val="00E27FCE"/>
    <w:rsid w:val="00E32040"/>
    <w:rsid w:val="00E52DA0"/>
    <w:rsid w:val="00E670D3"/>
    <w:rsid w:val="00E80DC5"/>
    <w:rsid w:val="00E8315F"/>
    <w:rsid w:val="00E84CD8"/>
    <w:rsid w:val="00EA546B"/>
    <w:rsid w:val="00EB3F24"/>
    <w:rsid w:val="00EC78E1"/>
    <w:rsid w:val="00ED19AD"/>
    <w:rsid w:val="00EE12E9"/>
    <w:rsid w:val="00EE2473"/>
    <w:rsid w:val="00EE3394"/>
    <w:rsid w:val="00EE4F7D"/>
    <w:rsid w:val="00EE5DD3"/>
    <w:rsid w:val="00FB47AE"/>
    <w:rsid w:val="00FD7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C041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7</Pages>
  <Words>2337</Words>
  <Characters>10708</Characters>
  <Application>Microsoft Office Word</Application>
  <DocSecurity>0</DocSecurity>
  <Lines>1529</Lines>
  <Paragraphs>1449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4</cp:revision>
  <cp:lastPrinted>2019-03-05T19:19:00Z</cp:lastPrinted>
  <dcterms:created xsi:type="dcterms:W3CDTF">2026-07-16T21:57:00Z</dcterms:created>
  <dcterms:modified xsi:type="dcterms:W3CDTF">2026-07-17T12:39:00Z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